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E60F" w14:textId="77777777" w:rsidR="006A2D8C" w:rsidRDefault="00000000">
      <w:pPr>
        <w:pStyle w:val="Ttulo1"/>
        <w:keepNext w:val="0"/>
        <w:keepLines w:val="0"/>
        <w:spacing w:before="480" w:line="360" w:lineRule="auto"/>
        <w:jc w:val="both"/>
        <w:rPr>
          <w:b/>
          <w:sz w:val="36"/>
          <w:szCs w:val="36"/>
        </w:rPr>
      </w:pPr>
      <w:bookmarkStart w:id="0" w:name="_heading=h.626d4d6ao4g5" w:colFirst="0" w:colLast="0"/>
      <w:bookmarkEnd w:id="0"/>
      <w:r>
        <w:rPr>
          <w:b/>
          <w:sz w:val="36"/>
          <w:szCs w:val="36"/>
        </w:rPr>
        <w:t>Guide to Accessing and Navigating the CIES 2025 Hub</w:t>
      </w:r>
    </w:p>
    <w:p w14:paraId="24AAA3B2" w14:textId="77777777" w:rsidR="006A2D8C" w:rsidRDefault="00000000">
      <w:pPr>
        <w:pStyle w:val="Ttulo2"/>
        <w:keepNext w:val="0"/>
        <w:keepLines w:val="0"/>
        <w:numPr>
          <w:ilvl w:val="0"/>
          <w:numId w:val="5"/>
        </w:numPr>
        <w:spacing w:after="0" w:line="360" w:lineRule="auto"/>
        <w:jc w:val="both"/>
        <w:rPr>
          <w:b/>
          <w:sz w:val="22"/>
          <w:szCs w:val="22"/>
        </w:rPr>
      </w:pPr>
      <w:bookmarkStart w:id="1" w:name="_heading=h.d9jcak4y5e51" w:colFirst="0" w:colLast="0"/>
      <w:bookmarkEnd w:id="1"/>
      <w:r>
        <w:rPr>
          <w:b/>
          <w:sz w:val="22"/>
          <w:szCs w:val="22"/>
        </w:rPr>
        <w:t>Event: CIES 2025 – Envisioning Education in a Digital Society</w:t>
      </w:r>
    </w:p>
    <w:p w14:paraId="4156B0C4" w14:textId="77777777" w:rsidR="006A2D8C" w:rsidRDefault="00000000">
      <w:pPr>
        <w:pStyle w:val="Ttulo2"/>
        <w:keepNext w:val="0"/>
        <w:keepLines w:val="0"/>
        <w:numPr>
          <w:ilvl w:val="0"/>
          <w:numId w:val="5"/>
        </w:numPr>
        <w:spacing w:before="0" w:after="0" w:line="360" w:lineRule="auto"/>
        <w:jc w:val="both"/>
        <w:rPr>
          <w:b/>
          <w:sz w:val="22"/>
          <w:szCs w:val="22"/>
        </w:rPr>
      </w:pPr>
      <w:bookmarkStart w:id="2" w:name="_heading=h.6z6ofxy1vzls" w:colFirst="0" w:colLast="0"/>
      <w:bookmarkEnd w:id="2"/>
      <w:r>
        <w:rPr>
          <w:b/>
          <w:sz w:val="22"/>
          <w:szCs w:val="22"/>
        </w:rPr>
        <w:t>Date: March 22-26, 2025</w:t>
      </w:r>
    </w:p>
    <w:p w14:paraId="35C82585" w14:textId="77777777" w:rsidR="006A2D8C" w:rsidRDefault="00000000">
      <w:pPr>
        <w:pStyle w:val="Ttulo2"/>
        <w:keepNext w:val="0"/>
        <w:keepLines w:val="0"/>
        <w:numPr>
          <w:ilvl w:val="0"/>
          <w:numId w:val="5"/>
        </w:numPr>
        <w:spacing w:before="0" w:after="0" w:line="360" w:lineRule="auto"/>
        <w:jc w:val="both"/>
        <w:rPr>
          <w:b/>
          <w:sz w:val="22"/>
          <w:szCs w:val="22"/>
        </w:rPr>
      </w:pPr>
      <w:bookmarkStart w:id="3" w:name="_heading=h.jbunqbnkx7ao" w:colFirst="0" w:colLast="0"/>
      <w:bookmarkEnd w:id="3"/>
      <w:r>
        <w:rPr>
          <w:b/>
          <w:sz w:val="22"/>
          <w:szCs w:val="22"/>
        </w:rPr>
        <w:t>Location: Chicago, IL &amp; Online</w:t>
      </w:r>
    </w:p>
    <w:p w14:paraId="5A5442BF" w14:textId="77777777" w:rsidR="006A2D8C" w:rsidRDefault="00000000">
      <w:pPr>
        <w:pStyle w:val="Ttulo2"/>
        <w:keepNext w:val="0"/>
        <w:keepLines w:val="0"/>
        <w:numPr>
          <w:ilvl w:val="0"/>
          <w:numId w:val="5"/>
        </w:numPr>
        <w:spacing w:before="0" w:after="80" w:line="360" w:lineRule="auto"/>
        <w:jc w:val="both"/>
        <w:rPr>
          <w:b/>
          <w:sz w:val="22"/>
          <w:szCs w:val="22"/>
        </w:rPr>
      </w:pPr>
      <w:bookmarkStart w:id="4" w:name="_heading=h.bzrw90vvfw04" w:colFirst="0" w:colLast="0"/>
      <w:bookmarkEnd w:id="4"/>
      <w:r>
        <w:rPr>
          <w:b/>
          <w:sz w:val="22"/>
          <w:szCs w:val="22"/>
        </w:rPr>
        <w:t>Access:</w:t>
      </w:r>
      <w:hyperlink r:id="rId8">
        <w:r>
          <w:rPr>
            <w:b/>
            <w:sz w:val="22"/>
            <w:szCs w:val="22"/>
          </w:rPr>
          <w:t xml:space="preserve"> </w:t>
        </w:r>
      </w:hyperlink>
      <w:hyperlink r:id="rId9">
        <w:r>
          <w:rPr>
            <w:b/>
            <w:color w:val="1155CC"/>
            <w:sz w:val="22"/>
            <w:szCs w:val="22"/>
            <w:u w:val="single"/>
          </w:rPr>
          <w:t>https://conference.cies.us/</w:t>
        </w:r>
      </w:hyperlink>
    </w:p>
    <w:p w14:paraId="6D9174A6" w14:textId="77777777" w:rsidR="006A2D8C" w:rsidRDefault="006A2D8C">
      <w:pPr>
        <w:spacing w:line="360" w:lineRule="auto"/>
        <w:rPr>
          <w:b/>
        </w:rPr>
      </w:pPr>
      <w:bookmarkStart w:id="5" w:name="_heading=h.1m33fh7gdph3" w:colFirst="0" w:colLast="0"/>
      <w:bookmarkEnd w:id="5"/>
    </w:p>
    <w:p w14:paraId="0034E74A" w14:textId="77777777" w:rsidR="006A2D8C" w:rsidRDefault="00000000">
      <w:pPr>
        <w:spacing w:after="40" w:line="360" w:lineRule="auto"/>
        <w:jc w:val="both"/>
        <w:rPr>
          <w:b/>
          <w:sz w:val="28"/>
          <w:szCs w:val="28"/>
        </w:rPr>
      </w:pPr>
      <w:r>
        <w:rPr>
          <w:b/>
          <w:sz w:val="28"/>
          <w:szCs w:val="28"/>
          <w:u w:val="single"/>
        </w:rPr>
        <w:t>Accessing the CIES 2025 Conference Page</w:t>
      </w:r>
    </w:p>
    <w:p w14:paraId="0899B36A" w14:textId="77777777" w:rsidR="006A2D8C" w:rsidRDefault="00000000">
      <w:pPr>
        <w:spacing w:line="360" w:lineRule="auto"/>
        <w:jc w:val="both"/>
      </w:pPr>
      <w:r>
        <w:rPr>
          <w:b/>
        </w:rPr>
        <w:t>Step 1:</w:t>
      </w:r>
      <w:r>
        <w:t xml:space="preserve"> Open a web browser</w:t>
      </w:r>
      <w:r>
        <w:rPr>
          <w:rFonts w:ascii="MS Gothic" w:eastAsia="MS Gothic" w:hAnsi="MS Gothic" w:cs="MS Gothic"/>
        </w:rPr>
        <w:t> </w:t>
      </w:r>
      <w:r>
        <w:t> Use Google Chrome, Mozilla Firefox, or Microsoft Edge for better compatibility.</w:t>
      </w:r>
    </w:p>
    <w:p w14:paraId="0B849F76" w14:textId="77777777" w:rsidR="006A2D8C" w:rsidRDefault="00000000">
      <w:pPr>
        <w:spacing w:line="360" w:lineRule="auto"/>
        <w:jc w:val="both"/>
      </w:pPr>
      <w:r>
        <w:rPr>
          <w:b/>
        </w:rPr>
        <w:t xml:space="preserve">Step 2: </w:t>
      </w:r>
      <w:r>
        <w:t>Go to the official website</w:t>
      </w:r>
      <w:r>
        <w:rPr>
          <w:rFonts w:ascii="MS Gothic" w:eastAsia="MS Gothic" w:hAnsi="MS Gothic" w:cs="MS Gothic"/>
        </w:rPr>
        <w:t> </w:t>
      </w:r>
      <w:r>
        <w:t> Visit:</w:t>
      </w:r>
      <w:hyperlink r:id="rId10">
        <w:r>
          <w:rPr>
            <w:u w:val="single"/>
          </w:rPr>
          <w:t xml:space="preserve"> https://conference.cies.us/</w:t>
        </w:r>
      </w:hyperlink>
      <w:hyperlink r:id="rId11">
        <w:r>
          <w:rPr>
            <w:rFonts w:ascii="MS Gothic" w:eastAsia="MS Gothic" w:hAnsi="MS Gothic" w:cs="MS Gothic"/>
          </w:rPr>
          <w:t> </w:t>
        </w:r>
      </w:hyperlink>
      <w:r>
        <w:t> Once inside, you will find several options on the homepage:</w:t>
      </w:r>
    </w:p>
    <w:p w14:paraId="79E62B53" w14:textId="77777777" w:rsidR="006A2D8C" w:rsidRDefault="00000000">
      <w:pPr>
        <w:spacing w:line="360" w:lineRule="auto"/>
        <w:ind w:left="720"/>
        <w:jc w:val="both"/>
      </w:pPr>
      <w:r>
        <w:t xml:space="preserve">●      </w:t>
      </w:r>
      <w:r>
        <w:rPr>
          <w:b/>
        </w:rPr>
        <w:t>ONLINE MEETING HUB</w:t>
      </w:r>
      <w:r>
        <w:t xml:space="preserve"> – Access virtual sessions and online resources. You must be logged in to enter.</w:t>
      </w:r>
    </w:p>
    <w:p w14:paraId="0E190C50" w14:textId="77777777" w:rsidR="006A2D8C" w:rsidRDefault="00000000">
      <w:pPr>
        <w:spacing w:line="360" w:lineRule="auto"/>
        <w:ind w:left="720"/>
        <w:jc w:val="both"/>
      </w:pPr>
      <w:r>
        <w:t xml:space="preserve">●      </w:t>
      </w:r>
      <w:r>
        <w:rPr>
          <w:b/>
        </w:rPr>
        <w:t>PROGRAM</w:t>
      </w:r>
      <w:r>
        <w:t xml:space="preserve"> – Explore the full conference program with filters by date and session type.</w:t>
      </w:r>
    </w:p>
    <w:p w14:paraId="71FA2111" w14:textId="77777777" w:rsidR="006A2D8C" w:rsidRDefault="00000000">
      <w:pPr>
        <w:spacing w:line="360" w:lineRule="auto"/>
        <w:ind w:left="720"/>
        <w:jc w:val="both"/>
      </w:pPr>
      <w:r>
        <w:t xml:space="preserve">●      </w:t>
      </w:r>
      <w:r>
        <w:rPr>
          <w:b/>
        </w:rPr>
        <w:t>ALL ACADEMIC</w:t>
      </w:r>
      <w:r>
        <w:t xml:space="preserve"> – Check your reviews</w:t>
      </w:r>
    </w:p>
    <w:p w14:paraId="23D3785F" w14:textId="77777777" w:rsidR="006A2D8C" w:rsidRDefault="00000000">
      <w:pPr>
        <w:spacing w:line="360" w:lineRule="auto"/>
        <w:ind w:left="720"/>
        <w:jc w:val="both"/>
      </w:pPr>
      <w:r>
        <w:t xml:space="preserve">●      </w:t>
      </w:r>
      <w:r>
        <w:rPr>
          <w:b/>
        </w:rPr>
        <w:t>REGISTRATION</w:t>
      </w:r>
      <w:r>
        <w:t xml:space="preserve"> – Register here.</w:t>
      </w:r>
    </w:p>
    <w:p w14:paraId="02BD9D45" w14:textId="77777777" w:rsidR="006A2D8C" w:rsidRDefault="00000000">
      <w:pPr>
        <w:spacing w:line="360" w:lineRule="auto"/>
        <w:ind w:left="720"/>
        <w:jc w:val="both"/>
      </w:pPr>
      <w:r>
        <w:t xml:space="preserve">●      </w:t>
      </w:r>
      <w:r>
        <w:rPr>
          <w:b/>
        </w:rPr>
        <w:t>CONFERENCE THEME</w:t>
      </w:r>
      <w:r>
        <w:t xml:space="preserve"> – Learn about the event’s focus and key topics.</w:t>
      </w:r>
    </w:p>
    <w:p w14:paraId="3F4721DB" w14:textId="77777777" w:rsidR="006A2D8C" w:rsidRDefault="006A2D8C">
      <w:pPr>
        <w:spacing w:line="360" w:lineRule="auto"/>
        <w:jc w:val="both"/>
        <w:rPr>
          <w:b/>
        </w:rPr>
      </w:pPr>
    </w:p>
    <w:p w14:paraId="26EA9479" w14:textId="77777777" w:rsidR="006A2D8C" w:rsidRDefault="00000000">
      <w:pPr>
        <w:spacing w:after="40" w:line="360" w:lineRule="auto"/>
        <w:jc w:val="both"/>
        <w:rPr>
          <w:b/>
          <w:sz w:val="28"/>
          <w:szCs w:val="28"/>
        </w:rPr>
      </w:pPr>
      <w:r>
        <w:rPr>
          <w:b/>
          <w:sz w:val="28"/>
          <w:szCs w:val="28"/>
          <w:u w:val="single"/>
        </w:rPr>
        <w:t>Accessing the Online Meeting Hub</w:t>
      </w:r>
    </w:p>
    <w:p w14:paraId="104E9C22" w14:textId="77777777" w:rsidR="006A2D8C" w:rsidRDefault="00000000">
      <w:pPr>
        <w:spacing w:line="360" w:lineRule="auto"/>
        <w:jc w:val="both"/>
      </w:pPr>
      <w:r>
        <w:t>To enter the Online Meeting Hub, you must meet the following requirements:</w:t>
      </w:r>
    </w:p>
    <w:p w14:paraId="32C88457" w14:textId="77777777" w:rsidR="006A2D8C" w:rsidRDefault="00000000">
      <w:pPr>
        <w:spacing w:line="360" w:lineRule="auto"/>
        <w:jc w:val="both"/>
      </w:pPr>
      <w:r>
        <w:t>●      You must have an active CIES membership or a "Submitter Only" account. If not, you will see this message: "You must have a current CIES membership or a CIES 'Submitter Only' account-type to login."</w:t>
      </w:r>
    </w:p>
    <w:p w14:paraId="5189DC17" w14:textId="77777777" w:rsidR="006A2D8C" w:rsidRDefault="00000000">
      <w:pPr>
        <w:spacing w:line="360" w:lineRule="auto"/>
        <w:jc w:val="both"/>
      </w:pPr>
      <w:r>
        <w:t>●      If your CIES membership has expired, you need to renew it by clicking the corresponding link.</w:t>
      </w:r>
    </w:p>
    <w:p w14:paraId="30CD3A12" w14:textId="77777777" w:rsidR="006A2D8C" w:rsidRDefault="00000000">
      <w:pPr>
        <w:spacing w:line="360" w:lineRule="auto"/>
        <w:jc w:val="both"/>
      </w:pPr>
      <w:r>
        <w:t>●      If you are not a CIES member, you can create a "Submitter Only" account by following the instructions on the page.</w:t>
      </w:r>
    </w:p>
    <w:p w14:paraId="4C39849A" w14:textId="77777777" w:rsidR="006A2D8C" w:rsidRDefault="006A2D8C">
      <w:pPr>
        <w:spacing w:line="360" w:lineRule="auto"/>
        <w:jc w:val="both"/>
        <w:rPr>
          <w:b/>
        </w:rPr>
      </w:pPr>
    </w:p>
    <w:p w14:paraId="55A0ED66" w14:textId="77777777" w:rsidR="006A2D8C" w:rsidRDefault="00000000">
      <w:pPr>
        <w:spacing w:line="360" w:lineRule="auto"/>
        <w:ind w:left="540"/>
        <w:jc w:val="both"/>
        <w:rPr>
          <w:b/>
          <w:sz w:val="28"/>
          <w:szCs w:val="28"/>
          <w:u w:val="single"/>
        </w:rPr>
      </w:pPr>
      <w:r>
        <w:rPr>
          <w:noProof/>
        </w:rPr>
        <w:lastRenderedPageBreak/>
        <w:drawing>
          <wp:anchor distT="114300" distB="114300" distL="114300" distR="114300" simplePos="0" relativeHeight="251658240" behindDoc="0" locked="0" layoutInCell="1" hidden="0" allowOverlap="1" wp14:anchorId="28F61329" wp14:editId="0349C3F2">
            <wp:simplePos x="0" y="0"/>
            <wp:positionH relativeFrom="column">
              <wp:posOffset>2047875</wp:posOffset>
            </wp:positionH>
            <wp:positionV relativeFrom="paragraph">
              <wp:posOffset>161925</wp:posOffset>
            </wp:positionV>
            <wp:extent cx="3976269" cy="2701367"/>
            <wp:effectExtent l="0" t="0" r="0" b="0"/>
            <wp:wrapSquare wrapText="bothSides" distT="114300" distB="114300" distL="114300" distR="114300"/>
            <wp:docPr id="11142294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976269" cy="2701367"/>
                    </a:xfrm>
                    <a:prstGeom prst="rect">
                      <a:avLst/>
                    </a:prstGeom>
                    <a:ln/>
                  </pic:spPr>
                </pic:pic>
              </a:graphicData>
            </a:graphic>
          </wp:anchor>
        </w:drawing>
      </w:r>
    </w:p>
    <w:p w14:paraId="19C039A6" w14:textId="77777777" w:rsidR="006A2D8C" w:rsidRDefault="00000000">
      <w:pPr>
        <w:spacing w:line="360" w:lineRule="auto"/>
        <w:ind w:left="450"/>
        <w:jc w:val="both"/>
        <w:rPr>
          <w:sz w:val="28"/>
          <w:szCs w:val="28"/>
          <w:u w:val="single"/>
        </w:rPr>
      </w:pPr>
      <w:r>
        <w:rPr>
          <w:b/>
          <w:sz w:val="28"/>
          <w:szCs w:val="28"/>
          <w:u w:val="single"/>
        </w:rPr>
        <w:t>Click-on</w:t>
      </w:r>
      <w:r>
        <w:rPr>
          <w:sz w:val="28"/>
          <w:szCs w:val="28"/>
          <w:u w:val="single"/>
        </w:rPr>
        <w:t xml:space="preserve"> </w:t>
      </w:r>
      <w:r>
        <w:rPr>
          <w:b/>
          <w:sz w:val="28"/>
          <w:szCs w:val="28"/>
          <w:u w:val="single"/>
        </w:rPr>
        <w:t>ONLINE MEETING HUB</w:t>
      </w:r>
    </w:p>
    <w:p w14:paraId="7E7055BD" w14:textId="7BC00C92" w:rsidR="006A2D8C" w:rsidRDefault="00000000">
      <w:pPr>
        <w:spacing w:line="360" w:lineRule="auto"/>
        <w:ind w:left="450"/>
        <w:jc w:val="both"/>
      </w:pPr>
      <w:r>
        <w:t>●      Click on "</w:t>
      </w:r>
      <w:r w:rsidR="00F960D3">
        <w:t>Log in</w:t>
      </w:r>
      <w:r>
        <w:t xml:space="preserve">" on the top right corner of the page </w:t>
      </w:r>
    </w:p>
    <w:p w14:paraId="36963BF5" w14:textId="4271C17C" w:rsidR="006A2D8C" w:rsidRDefault="00000000">
      <w:pPr>
        <w:spacing w:line="360" w:lineRule="auto"/>
        <w:jc w:val="center"/>
      </w:pPr>
      <w:r>
        <w:rPr>
          <w:noProof/>
        </w:rPr>
        <w:drawing>
          <wp:inline distT="114300" distB="114300" distL="114300" distR="114300" wp14:anchorId="3FEEC94C" wp14:editId="46AD2CCC">
            <wp:extent cx="9525" cy="9525"/>
            <wp:effectExtent l="0" t="0" r="0" b="0"/>
            <wp:docPr id="11142294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9525" cy="9525"/>
                    </a:xfrm>
                    <a:prstGeom prst="rect">
                      <a:avLst/>
                    </a:prstGeom>
                    <a:ln/>
                  </pic:spPr>
                </pic:pic>
              </a:graphicData>
            </a:graphic>
          </wp:inline>
        </w:drawing>
      </w:r>
      <w:r>
        <w:rPr>
          <w:noProof/>
        </w:rPr>
        <w:drawing>
          <wp:inline distT="114300" distB="114300" distL="114300" distR="114300" wp14:anchorId="7C9C63D3" wp14:editId="16AE8E11">
            <wp:extent cx="9525" cy="9525"/>
            <wp:effectExtent l="0" t="0" r="0" b="0"/>
            <wp:docPr id="11142294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9525" cy="9525"/>
                    </a:xfrm>
                    <a:prstGeom prst="rect">
                      <a:avLst/>
                    </a:prstGeom>
                    <a:ln/>
                  </pic:spPr>
                </pic:pic>
              </a:graphicData>
            </a:graphic>
          </wp:inline>
        </w:drawing>
      </w:r>
      <w:r>
        <w:rPr>
          <w:noProof/>
        </w:rPr>
        <w:drawing>
          <wp:inline distT="114300" distB="114300" distL="114300" distR="114300" wp14:anchorId="418CD1C1" wp14:editId="5257C010">
            <wp:extent cx="9525" cy="9525"/>
            <wp:effectExtent l="0" t="0" r="0" b="0"/>
            <wp:docPr id="11142294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9525" cy="9525"/>
                    </a:xfrm>
                    <a:prstGeom prst="rect">
                      <a:avLst/>
                    </a:prstGeom>
                    <a:ln/>
                  </pic:spPr>
                </pic:pic>
              </a:graphicData>
            </a:graphic>
          </wp:inline>
        </w:drawing>
      </w:r>
    </w:p>
    <w:p w14:paraId="450EDCE5" w14:textId="77777777" w:rsidR="00F960D3" w:rsidRDefault="00F960D3">
      <w:pPr>
        <w:spacing w:line="360" w:lineRule="auto"/>
        <w:jc w:val="both"/>
      </w:pPr>
    </w:p>
    <w:p w14:paraId="532782DE" w14:textId="77777777" w:rsidR="00F960D3" w:rsidRDefault="00F960D3">
      <w:pPr>
        <w:spacing w:line="360" w:lineRule="auto"/>
        <w:jc w:val="both"/>
      </w:pPr>
    </w:p>
    <w:p w14:paraId="47227BC5" w14:textId="77777777" w:rsidR="00F960D3" w:rsidRDefault="00F960D3">
      <w:pPr>
        <w:spacing w:line="360" w:lineRule="auto"/>
        <w:jc w:val="both"/>
      </w:pPr>
    </w:p>
    <w:p w14:paraId="58F22CA4" w14:textId="77777777" w:rsidR="00F960D3" w:rsidRDefault="00F960D3">
      <w:pPr>
        <w:spacing w:line="360" w:lineRule="auto"/>
        <w:jc w:val="both"/>
      </w:pPr>
    </w:p>
    <w:p w14:paraId="7AA67DFD" w14:textId="77777777" w:rsidR="00F960D3" w:rsidRDefault="00F960D3">
      <w:pPr>
        <w:spacing w:line="360" w:lineRule="auto"/>
        <w:jc w:val="both"/>
      </w:pPr>
    </w:p>
    <w:p w14:paraId="3C86E911" w14:textId="5DA76A51" w:rsidR="006A2D8C" w:rsidRDefault="00000000">
      <w:pPr>
        <w:spacing w:line="360" w:lineRule="auto"/>
        <w:jc w:val="both"/>
      </w:pPr>
      <w:r>
        <w:t>(If you are not logged in, you will see this message: "You must be logged in to access this resource. Please log in to continue.")</w:t>
      </w:r>
    </w:p>
    <w:p w14:paraId="0392A534" w14:textId="1610CAA2" w:rsidR="00F960D3" w:rsidRDefault="00F960D3" w:rsidP="00F960D3">
      <w:pPr>
        <w:spacing w:line="360" w:lineRule="auto"/>
        <w:jc w:val="center"/>
      </w:pPr>
      <w:r>
        <w:rPr>
          <w:noProof/>
        </w:rPr>
        <w:drawing>
          <wp:inline distT="114300" distB="114300" distL="114300" distR="114300" wp14:anchorId="1D3A6133" wp14:editId="489AAD28">
            <wp:extent cx="4276725" cy="1476488"/>
            <wp:effectExtent l="0" t="0" r="0" b="0"/>
            <wp:docPr id="1114229463" name="image3.jpg" descr="Interfaz de usuario gráfica, Aplicación&#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114229463" name="image3.jpg" descr="Interfaz de usuario gráfica, Aplicación&#10;&#10;El contenido generado por IA puede ser incorrecto."/>
                    <pic:cNvPicPr preferRelativeResize="0"/>
                  </pic:nvPicPr>
                  <pic:blipFill>
                    <a:blip r:embed="rId14"/>
                    <a:srcRect l="7371" t="9946" r="7691" b="42240"/>
                    <a:stretch>
                      <a:fillRect/>
                    </a:stretch>
                  </pic:blipFill>
                  <pic:spPr>
                    <a:xfrm>
                      <a:off x="0" y="0"/>
                      <a:ext cx="4276725" cy="1476488"/>
                    </a:xfrm>
                    <a:prstGeom prst="rect">
                      <a:avLst/>
                    </a:prstGeom>
                    <a:ln/>
                  </pic:spPr>
                </pic:pic>
              </a:graphicData>
            </a:graphic>
          </wp:inline>
        </w:drawing>
      </w:r>
    </w:p>
    <w:p w14:paraId="1EA7FA75" w14:textId="77777777" w:rsidR="006A2D8C" w:rsidRDefault="006A2D8C">
      <w:pPr>
        <w:spacing w:line="360" w:lineRule="auto"/>
        <w:jc w:val="center"/>
      </w:pPr>
    </w:p>
    <w:p w14:paraId="2D4026B5" w14:textId="77777777" w:rsidR="006A2D8C" w:rsidRDefault="00000000">
      <w:pPr>
        <w:spacing w:line="360" w:lineRule="auto"/>
        <w:jc w:val="both"/>
      </w:pPr>
      <w:r>
        <w:t>●      Enter the email and password you used for registration.</w:t>
      </w:r>
    </w:p>
    <w:p w14:paraId="1119BD2E" w14:textId="77777777" w:rsidR="006A2D8C" w:rsidRDefault="00000000">
      <w:pPr>
        <w:spacing w:line="360" w:lineRule="auto"/>
        <w:jc w:val="both"/>
      </w:pPr>
      <w:r>
        <w:t>●      If you forgot your password, use the password recovery link.</w:t>
      </w:r>
    </w:p>
    <w:p w14:paraId="237B55DE" w14:textId="77777777" w:rsidR="006A2D8C" w:rsidRDefault="006A2D8C">
      <w:pPr>
        <w:spacing w:line="360" w:lineRule="auto"/>
        <w:jc w:val="both"/>
      </w:pPr>
    </w:p>
    <w:p w14:paraId="4D99FC6A" w14:textId="77777777" w:rsidR="006A2D8C" w:rsidRDefault="00000000">
      <w:pPr>
        <w:spacing w:after="40" w:line="360" w:lineRule="auto"/>
        <w:jc w:val="both"/>
        <w:rPr>
          <w:b/>
          <w:sz w:val="28"/>
          <w:szCs w:val="28"/>
        </w:rPr>
      </w:pPr>
      <w:r>
        <w:rPr>
          <w:b/>
          <w:sz w:val="28"/>
          <w:szCs w:val="28"/>
          <w:u w:val="single"/>
        </w:rPr>
        <w:t>Reasons why you must “Log In”</w:t>
      </w:r>
    </w:p>
    <w:p w14:paraId="27755563" w14:textId="77777777" w:rsidR="006A2D8C" w:rsidRDefault="00000000">
      <w:pPr>
        <w:spacing w:line="360" w:lineRule="auto"/>
        <w:jc w:val="both"/>
      </w:pPr>
      <w:r>
        <w:t>●      Access live conferences and sessions in the ONLINE MEETING HUB.</w:t>
      </w:r>
    </w:p>
    <w:p w14:paraId="5B597980" w14:textId="77777777" w:rsidR="006A2D8C" w:rsidRDefault="00000000">
      <w:pPr>
        <w:spacing w:line="360" w:lineRule="auto"/>
        <w:jc w:val="both"/>
      </w:pPr>
      <w:r>
        <w:t>●      View your personalized agenda in “Your Sessions”.</w:t>
      </w:r>
    </w:p>
    <w:p w14:paraId="129708BB" w14:textId="77777777" w:rsidR="006A2D8C" w:rsidRDefault="00000000">
      <w:pPr>
        <w:spacing w:line="360" w:lineRule="auto"/>
        <w:jc w:val="both"/>
      </w:pPr>
      <w:r>
        <w:t>●      Access to Congress updates.</w:t>
      </w:r>
    </w:p>
    <w:p w14:paraId="4736B09F" w14:textId="77777777" w:rsidR="006A2D8C" w:rsidRDefault="006A2D8C">
      <w:pPr>
        <w:spacing w:line="360" w:lineRule="auto"/>
        <w:jc w:val="both"/>
      </w:pPr>
    </w:p>
    <w:p w14:paraId="18229091" w14:textId="77777777" w:rsidR="006A2D8C" w:rsidRDefault="00000000">
      <w:pPr>
        <w:spacing w:after="40" w:line="360" w:lineRule="auto"/>
        <w:jc w:val="both"/>
        <w:rPr>
          <w:b/>
          <w:sz w:val="28"/>
          <w:szCs w:val="28"/>
        </w:rPr>
      </w:pPr>
      <w:r>
        <w:rPr>
          <w:b/>
          <w:sz w:val="28"/>
          <w:szCs w:val="28"/>
          <w:u w:val="single"/>
        </w:rPr>
        <w:t>Tips for a Better Experience during the Virtual Sessions</w:t>
      </w:r>
    </w:p>
    <w:p w14:paraId="0110C520" w14:textId="77777777" w:rsidR="006A2D8C" w:rsidRDefault="00000000">
      <w:pPr>
        <w:spacing w:line="360" w:lineRule="auto"/>
        <w:jc w:val="both"/>
      </w:pPr>
      <w:r>
        <w:t>●      Ensure you have an active membership before the event to avoid access issues.</w:t>
      </w:r>
    </w:p>
    <w:p w14:paraId="7B6703CF" w14:textId="77777777" w:rsidR="006A2D8C" w:rsidRDefault="00000000">
      <w:pPr>
        <w:spacing w:line="360" w:lineRule="auto"/>
        <w:jc w:val="both"/>
      </w:pPr>
      <w:r>
        <w:lastRenderedPageBreak/>
        <w:t>●      Use a stable internet connection to prevent interruptions in live sessions.</w:t>
      </w:r>
    </w:p>
    <w:p w14:paraId="3A0A1C54" w14:textId="77777777" w:rsidR="006A2D8C" w:rsidRDefault="00000000">
      <w:pPr>
        <w:spacing w:line="360" w:lineRule="auto"/>
        <w:jc w:val="both"/>
      </w:pPr>
      <w:r>
        <w:t>●      Check your time zone and schedule sessions of interest in your calendar.</w:t>
      </w:r>
    </w:p>
    <w:p w14:paraId="30ED98C2" w14:textId="77777777" w:rsidR="006A2D8C" w:rsidRDefault="006A2D8C">
      <w:pPr>
        <w:spacing w:line="360" w:lineRule="auto"/>
        <w:jc w:val="both"/>
      </w:pPr>
    </w:p>
    <w:p w14:paraId="260A26F1" w14:textId="77777777" w:rsidR="006A2D8C" w:rsidRDefault="00000000">
      <w:pPr>
        <w:spacing w:after="40" w:line="360" w:lineRule="auto"/>
        <w:jc w:val="both"/>
        <w:rPr>
          <w:b/>
          <w:sz w:val="28"/>
          <w:szCs w:val="28"/>
        </w:rPr>
      </w:pPr>
      <w:r>
        <w:rPr>
          <w:b/>
          <w:sz w:val="28"/>
          <w:szCs w:val="28"/>
          <w:u w:val="single"/>
        </w:rPr>
        <w:t>Navigating the CIES 2025 Hub</w:t>
      </w:r>
    </w:p>
    <w:p w14:paraId="6E84A492" w14:textId="77777777" w:rsidR="006A2D8C" w:rsidRDefault="00000000">
      <w:pPr>
        <w:spacing w:line="360" w:lineRule="auto"/>
        <w:jc w:val="both"/>
      </w:pPr>
      <w:r>
        <w:t>Once you have logged into the CIES 2025 Hub, you will have access to several options that help you navigate and make the most of the conference.</w:t>
      </w:r>
    </w:p>
    <w:p w14:paraId="71AA57A4" w14:textId="77777777" w:rsidR="006A2D8C" w:rsidRDefault="006A2D8C">
      <w:pPr>
        <w:spacing w:line="360" w:lineRule="auto"/>
        <w:jc w:val="both"/>
      </w:pPr>
    </w:p>
    <w:p w14:paraId="2EF13048" w14:textId="77777777" w:rsidR="006A2D8C" w:rsidRDefault="00000000">
      <w:pPr>
        <w:spacing w:after="40" w:line="360" w:lineRule="auto"/>
        <w:jc w:val="both"/>
        <w:rPr>
          <w:b/>
          <w:sz w:val="28"/>
          <w:szCs w:val="28"/>
        </w:rPr>
      </w:pPr>
      <w:r>
        <w:rPr>
          <w:b/>
          <w:sz w:val="28"/>
          <w:szCs w:val="28"/>
          <w:u w:val="single"/>
        </w:rPr>
        <w:t>Main Navigation Menu</w:t>
      </w:r>
    </w:p>
    <w:p w14:paraId="75D5FDD0" w14:textId="77777777" w:rsidR="006A2D8C" w:rsidRDefault="00000000">
      <w:pPr>
        <w:spacing w:line="360" w:lineRule="auto"/>
        <w:jc w:val="both"/>
      </w:pPr>
      <w:r>
        <w:t>At the top of the page, you will find the following options:</w:t>
      </w:r>
    </w:p>
    <w:p w14:paraId="2D771597" w14:textId="77777777" w:rsidR="006A2D8C" w:rsidRDefault="00000000">
      <w:pPr>
        <w:numPr>
          <w:ilvl w:val="0"/>
          <w:numId w:val="7"/>
        </w:numPr>
        <w:spacing w:line="360" w:lineRule="auto"/>
        <w:ind w:left="540" w:hanging="540"/>
        <w:jc w:val="both"/>
        <w:rPr>
          <w:b/>
        </w:rPr>
      </w:pPr>
      <w:r>
        <w:rPr>
          <w:b/>
        </w:rPr>
        <w:t xml:space="preserve">  HOME</w:t>
      </w:r>
    </w:p>
    <w:p w14:paraId="4C84139A" w14:textId="77777777" w:rsidR="006A2D8C" w:rsidRDefault="00000000">
      <w:pPr>
        <w:spacing w:line="360" w:lineRule="auto"/>
        <w:jc w:val="both"/>
      </w:pPr>
      <w:r>
        <w:t>●      Main page with “Highlighted Sessions”</w:t>
      </w:r>
    </w:p>
    <w:p w14:paraId="01F0DB4F" w14:textId="77777777" w:rsidR="006A2D8C" w:rsidRDefault="00000000">
      <w:pPr>
        <w:spacing w:line="360" w:lineRule="auto"/>
        <w:jc w:val="both"/>
      </w:pPr>
      <w:r>
        <w:t>●      "Today at CIES 2025" section with the main daily activity schedule.</w:t>
      </w:r>
    </w:p>
    <w:p w14:paraId="101A0971" w14:textId="77777777" w:rsidR="006A2D8C" w:rsidRDefault="00000000">
      <w:pPr>
        <w:spacing w:line="360" w:lineRule="auto"/>
        <w:jc w:val="both"/>
      </w:pPr>
      <w:r>
        <w:t>●      Option to adjust the time zone to view sessions in your local time.</w:t>
      </w:r>
    </w:p>
    <w:p w14:paraId="51E9002E" w14:textId="77777777" w:rsidR="006A2D8C" w:rsidRDefault="00000000">
      <w:pPr>
        <w:spacing w:line="360" w:lineRule="auto"/>
        <w:jc w:val="both"/>
      </w:pPr>
      <w:r>
        <w:rPr>
          <w:b/>
        </w:rPr>
        <w:t>2.     PROGRAM</w:t>
      </w:r>
    </w:p>
    <w:p w14:paraId="72B8C42B" w14:textId="77777777" w:rsidR="006A2D8C" w:rsidRDefault="00000000">
      <w:pPr>
        <w:spacing w:line="360" w:lineRule="auto"/>
        <w:jc w:val="both"/>
      </w:pPr>
      <w:r>
        <w:t>●      Access the complete conference agenda by day.</w:t>
      </w:r>
    </w:p>
    <w:p w14:paraId="354A8F32" w14:textId="77777777" w:rsidR="006A2D8C" w:rsidRDefault="00000000">
      <w:pPr>
        <w:spacing w:line="360" w:lineRule="auto"/>
        <w:jc w:val="both"/>
      </w:pPr>
      <w:r>
        <w:t>●      Filter sessions by start time, session title and SIG.</w:t>
      </w:r>
    </w:p>
    <w:p w14:paraId="08644876" w14:textId="77777777" w:rsidR="006A2D8C" w:rsidRDefault="00000000">
      <w:pPr>
        <w:spacing w:line="360" w:lineRule="auto"/>
        <w:jc w:val="both"/>
      </w:pPr>
      <w:r>
        <w:t xml:space="preserve">●      Session details, including times, speakers. </w:t>
      </w:r>
    </w:p>
    <w:p w14:paraId="0A3C7B70" w14:textId="77777777" w:rsidR="006A2D8C" w:rsidRDefault="00000000">
      <w:pPr>
        <w:numPr>
          <w:ilvl w:val="0"/>
          <w:numId w:val="1"/>
        </w:numPr>
        <w:spacing w:line="360" w:lineRule="auto"/>
        <w:ind w:left="540" w:hanging="540"/>
        <w:jc w:val="both"/>
      </w:pPr>
      <w:r>
        <w:t xml:space="preserve">On the left side, you will find the live sessions. You can only access </w:t>
      </w:r>
      <w:proofErr w:type="gramStart"/>
      <w:r>
        <w:t>the virtual</w:t>
      </w:r>
      <w:proofErr w:type="gramEnd"/>
      <w:r>
        <w:t xml:space="preserve"> ones; the onsite sessions are available in person only. On the right side, you will find the upcoming sessions.</w:t>
      </w:r>
    </w:p>
    <w:p w14:paraId="4D581D60" w14:textId="77777777" w:rsidR="006A2D8C" w:rsidRDefault="00000000">
      <w:pPr>
        <w:spacing w:line="360" w:lineRule="auto"/>
        <w:jc w:val="both"/>
      </w:pPr>
      <w:r>
        <w:rPr>
          <w:b/>
        </w:rPr>
        <w:t xml:space="preserve">3. </w:t>
      </w:r>
      <w:r>
        <w:t xml:space="preserve">     </w:t>
      </w:r>
      <w:r>
        <w:rPr>
          <w:b/>
        </w:rPr>
        <w:t>POSTERS PRESENTATIONS</w:t>
      </w:r>
    </w:p>
    <w:p w14:paraId="486BD3BA" w14:textId="77777777" w:rsidR="006A2D8C" w:rsidRDefault="00000000">
      <w:pPr>
        <w:numPr>
          <w:ilvl w:val="0"/>
          <w:numId w:val="3"/>
        </w:numPr>
        <w:spacing w:line="360" w:lineRule="auto"/>
        <w:ind w:left="360"/>
        <w:jc w:val="both"/>
      </w:pPr>
      <w:r>
        <w:t xml:space="preserve">   Exhibition of asynchronous posters presented with interaction through chat</w:t>
      </w:r>
    </w:p>
    <w:p w14:paraId="6BA656F7" w14:textId="77777777" w:rsidR="006A2D8C" w:rsidRDefault="00000000">
      <w:pPr>
        <w:spacing w:line="360" w:lineRule="auto"/>
        <w:jc w:val="both"/>
      </w:pPr>
      <w:r>
        <w:rPr>
          <w:b/>
        </w:rPr>
        <w:t>4.     BOOK LAUNCHES</w:t>
      </w:r>
    </w:p>
    <w:p w14:paraId="67633E1C" w14:textId="77777777" w:rsidR="006A2D8C" w:rsidRDefault="00000000">
      <w:pPr>
        <w:spacing w:line="360" w:lineRule="auto"/>
        <w:jc w:val="both"/>
      </w:pPr>
      <w:r>
        <w:t>●      Exhibition of asynchronous books launches with interaction through chat.</w:t>
      </w:r>
    </w:p>
    <w:p w14:paraId="6552A617" w14:textId="77777777" w:rsidR="006A2D8C" w:rsidRDefault="00000000">
      <w:pPr>
        <w:spacing w:line="360" w:lineRule="auto"/>
        <w:jc w:val="both"/>
      </w:pPr>
      <w:r>
        <w:t>●      Section for the presentation of new books.</w:t>
      </w:r>
    </w:p>
    <w:p w14:paraId="2EBAAC1B" w14:textId="77777777" w:rsidR="006A2D8C" w:rsidRDefault="00000000">
      <w:pPr>
        <w:spacing w:line="360" w:lineRule="auto"/>
        <w:jc w:val="both"/>
      </w:pPr>
      <w:r>
        <w:t xml:space="preserve">●      Information on authors, publishers, and book availability.  </w:t>
      </w:r>
    </w:p>
    <w:p w14:paraId="4A6942ED" w14:textId="77777777" w:rsidR="006A2D8C" w:rsidRDefault="00000000">
      <w:pPr>
        <w:spacing w:line="360" w:lineRule="auto"/>
        <w:jc w:val="both"/>
        <w:rPr>
          <w:b/>
        </w:rPr>
      </w:pPr>
      <w:r>
        <w:rPr>
          <w:b/>
        </w:rPr>
        <w:t xml:space="preserve">5.     </w:t>
      </w:r>
      <w:proofErr w:type="gramStart"/>
      <w:r>
        <w:rPr>
          <w:b/>
        </w:rPr>
        <w:t>VIRTUAL  EXHIBIT</w:t>
      </w:r>
      <w:proofErr w:type="gramEnd"/>
    </w:p>
    <w:p w14:paraId="43396400" w14:textId="77777777" w:rsidR="006A2D8C" w:rsidRDefault="00000000">
      <w:pPr>
        <w:numPr>
          <w:ilvl w:val="0"/>
          <w:numId w:val="2"/>
        </w:numPr>
        <w:spacing w:line="360" w:lineRule="auto"/>
        <w:ind w:left="360"/>
        <w:jc w:val="both"/>
        <w:rPr>
          <w:b/>
        </w:rPr>
      </w:pPr>
      <w:r>
        <w:rPr>
          <w:b/>
        </w:rPr>
        <w:t xml:space="preserve">   </w:t>
      </w:r>
      <w:r>
        <w:t>The virtual exhibit includes All, On-site Exhibitors, Information Table, and Artisan Corner.</w:t>
      </w:r>
    </w:p>
    <w:p w14:paraId="0BBE2F0B" w14:textId="77777777" w:rsidR="006A2D8C" w:rsidRDefault="00000000">
      <w:pPr>
        <w:spacing w:line="360" w:lineRule="auto"/>
        <w:jc w:val="both"/>
      </w:pPr>
      <w:r>
        <w:rPr>
          <w:b/>
        </w:rPr>
        <w:t>6.      YOUR SESSIONS</w:t>
      </w:r>
    </w:p>
    <w:p w14:paraId="1A1F60B6" w14:textId="77777777" w:rsidR="006A2D8C" w:rsidRDefault="00000000">
      <w:pPr>
        <w:spacing w:line="360" w:lineRule="auto"/>
        <w:jc w:val="both"/>
      </w:pPr>
      <w:r>
        <w:t>●      View and be able to find any sessions associated with your account</w:t>
      </w:r>
    </w:p>
    <w:p w14:paraId="40CDE3EF" w14:textId="77777777" w:rsidR="006A2D8C" w:rsidRDefault="00000000">
      <w:pPr>
        <w:spacing w:line="360" w:lineRule="auto"/>
        <w:jc w:val="both"/>
      </w:pPr>
      <w:r>
        <w:rPr>
          <w:b/>
        </w:rPr>
        <w:t>7.     SPONSORS</w:t>
      </w:r>
    </w:p>
    <w:p w14:paraId="35AE1C0B" w14:textId="77777777" w:rsidR="006A2D8C" w:rsidRDefault="00000000">
      <w:pPr>
        <w:spacing w:line="360" w:lineRule="auto"/>
        <w:jc w:val="both"/>
      </w:pPr>
      <w:r>
        <w:t>●      Information about conference sponsors.</w:t>
      </w:r>
    </w:p>
    <w:p w14:paraId="7376B220" w14:textId="77777777" w:rsidR="006A2D8C" w:rsidRDefault="00000000">
      <w:pPr>
        <w:spacing w:line="360" w:lineRule="auto"/>
        <w:jc w:val="both"/>
      </w:pPr>
      <w:r>
        <w:rPr>
          <w:b/>
        </w:rPr>
        <w:lastRenderedPageBreak/>
        <w:t>8.     REGISTER</w:t>
      </w:r>
    </w:p>
    <w:p w14:paraId="02CC9F96" w14:textId="28EF869B" w:rsidR="00F960D3" w:rsidRDefault="00F960D3">
      <w:pPr>
        <w:numPr>
          <w:ilvl w:val="0"/>
          <w:numId w:val="4"/>
        </w:numPr>
        <w:spacing w:line="360" w:lineRule="auto"/>
        <w:ind w:left="360"/>
        <w:jc w:val="both"/>
      </w:pPr>
      <w:r>
        <w:t>Here you can register if you have not.</w:t>
      </w:r>
    </w:p>
    <w:p w14:paraId="2B9C778D" w14:textId="70F1AED2" w:rsidR="006A2D8C" w:rsidRDefault="00000000">
      <w:pPr>
        <w:numPr>
          <w:ilvl w:val="0"/>
          <w:numId w:val="4"/>
        </w:numPr>
        <w:spacing w:line="360" w:lineRule="auto"/>
        <w:ind w:left="360"/>
        <w:jc w:val="both"/>
      </w:pPr>
      <w:r>
        <w:t>In this session, changes about personal information are disabled. To make any updates, please use the CIES site first.</w:t>
      </w:r>
    </w:p>
    <w:p w14:paraId="2CA334DD" w14:textId="77777777" w:rsidR="006A2D8C" w:rsidRDefault="00000000">
      <w:pPr>
        <w:spacing w:line="360" w:lineRule="auto"/>
        <w:jc w:val="both"/>
      </w:pPr>
      <w:r>
        <w:rPr>
          <w:b/>
        </w:rPr>
        <w:t>9.   HELP</w:t>
      </w:r>
    </w:p>
    <w:p w14:paraId="0C2FD78F" w14:textId="080BA00F" w:rsidR="006A2D8C" w:rsidRDefault="00000000">
      <w:pPr>
        <w:spacing w:line="360" w:lineRule="auto"/>
        <w:jc w:val="both"/>
      </w:pPr>
      <w:r>
        <w:t>●    Support section for access or navigation issues.</w:t>
      </w:r>
    </w:p>
    <w:p w14:paraId="226D3130" w14:textId="60319CE2" w:rsidR="006A2D8C" w:rsidRDefault="00000000">
      <w:pPr>
        <w:numPr>
          <w:ilvl w:val="0"/>
          <w:numId w:val="6"/>
        </w:numPr>
        <w:spacing w:line="360" w:lineRule="auto"/>
        <w:jc w:val="both"/>
      </w:pPr>
      <w:r>
        <w:t>In the Help</w:t>
      </w:r>
      <w:r w:rsidR="00F960D3">
        <w:t xml:space="preserve"> section</w:t>
      </w:r>
      <w:r>
        <w:t>, you can find options for addressing issues related to audio/</w:t>
      </w:r>
      <w:proofErr w:type="gramStart"/>
      <w:r>
        <w:t>video,  book</w:t>
      </w:r>
      <w:proofErr w:type="gramEnd"/>
      <w:r>
        <w:t xml:space="preserve"> launch, connection, login, payment, posters, program/schedule, registration, and the virtual book exhibit.</w:t>
      </w:r>
    </w:p>
    <w:p w14:paraId="5204C6AB" w14:textId="77777777" w:rsidR="006A2D8C" w:rsidRDefault="00000000">
      <w:pPr>
        <w:spacing w:line="360" w:lineRule="auto"/>
        <w:jc w:val="both"/>
      </w:pPr>
      <w:r>
        <w:t>●   Frequently asked questions and contact for assistance.</w:t>
      </w:r>
    </w:p>
    <w:p w14:paraId="1C466BDC" w14:textId="77777777" w:rsidR="006A2D8C" w:rsidRDefault="00000000">
      <w:pPr>
        <w:spacing w:line="360" w:lineRule="auto"/>
        <w:jc w:val="both"/>
      </w:pPr>
      <w:r>
        <w:rPr>
          <w:b/>
        </w:rPr>
        <w:t>10. LOGOUT</w:t>
      </w:r>
    </w:p>
    <w:p w14:paraId="54A49350" w14:textId="77777777" w:rsidR="006A2D8C" w:rsidRDefault="00000000">
      <w:pPr>
        <w:spacing w:line="360" w:lineRule="auto"/>
        <w:jc w:val="both"/>
      </w:pPr>
      <w:r>
        <w:t>●    Securely log out of your account.</w:t>
      </w:r>
    </w:p>
    <w:p w14:paraId="48B44D56" w14:textId="77777777" w:rsidR="006A2D8C" w:rsidRDefault="006A2D8C">
      <w:pPr>
        <w:spacing w:line="360" w:lineRule="auto"/>
        <w:jc w:val="both"/>
      </w:pPr>
    </w:p>
    <w:p w14:paraId="4807BDF3" w14:textId="77777777" w:rsidR="006A2D8C" w:rsidRDefault="00000000">
      <w:pPr>
        <w:spacing w:line="360" w:lineRule="auto"/>
        <w:jc w:val="both"/>
        <w:rPr>
          <w:b/>
          <w:sz w:val="28"/>
          <w:szCs w:val="28"/>
          <w:u w:val="single"/>
        </w:rPr>
      </w:pPr>
      <w:r>
        <w:rPr>
          <w:b/>
          <w:sz w:val="28"/>
          <w:szCs w:val="28"/>
          <w:u w:val="single"/>
        </w:rPr>
        <w:t>How to Access Virtual Sessions</w:t>
      </w:r>
    </w:p>
    <w:p w14:paraId="6C0EE7B8" w14:textId="77777777" w:rsidR="006A2D8C" w:rsidRDefault="006A2D8C">
      <w:pPr>
        <w:spacing w:line="360" w:lineRule="auto"/>
        <w:jc w:val="both"/>
        <w:rPr>
          <w:b/>
          <w:u w:val="single"/>
        </w:rPr>
      </w:pPr>
    </w:p>
    <w:p w14:paraId="12DC72E3" w14:textId="77777777" w:rsidR="006A2D8C" w:rsidRDefault="00000000">
      <w:pPr>
        <w:spacing w:line="360" w:lineRule="auto"/>
        <w:jc w:val="both"/>
        <w:rPr>
          <w:b/>
          <w:u w:val="single"/>
        </w:rPr>
      </w:pPr>
      <w:r>
        <w:rPr>
          <w:b/>
          <w:u w:val="single"/>
        </w:rPr>
        <w:t>For Presenters, Chairs, Discussants and Organizers:</w:t>
      </w:r>
    </w:p>
    <w:p w14:paraId="06007E55" w14:textId="0DCF491B" w:rsidR="006A2D8C" w:rsidRDefault="00000000">
      <w:pPr>
        <w:spacing w:line="360" w:lineRule="auto"/>
        <w:jc w:val="both"/>
      </w:pPr>
      <w:r>
        <w:t xml:space="preserve">Once inside the Hub, navigate to the </w:t>
      </w:r>
      <w:r>
        <w:rPr>
          <w:b/>
        </w:rPr>
        <w:t>"My Sessions"</w:t>
      </w:r>
      <w:r>
        <w:t xml:space="preserve"> section. There, you will find a list of </w:t>
      </w:r>
      <w:r w:rsidR="00F960D3">
        <w:t>your</w:t>
      </w:r>
      <w:r>
        <w:t xml:space="preserve"> scheduled sessions along with a button that allows them to connect to the live session.</w:t>
      </w:r>
    </w:p>
    <w:p w14:paraId="1BB5C6FC" w14:textId="77777777" w:rsidR="00F960D3" w:rsidRDefault="00F960D3" w:rsidP="00F960D3">
      <w:pPr>
        <w:spacing w:line="360" w:lineRule="auto"/>
        <w:jc w:val="both"/>
      </w:pPr>
      <w:r>
        <w:t xml:space="preserve">To join a virtual session, you must access the Hub at least </w:t>
      </w:r>
      <w:r>
        <w:rPr>
          <w:b/>
        </w:rPr>
        <w:t>15 minutes before</w:t>
      </w:r>
      <w:r>
        <w:t xml:space="preserve"> the session starts.</w:t>
      </w:r>
    </w:p>
    <w:p w14:paraId="5BFB3767" w14:textId="77777777" w:rsidR="006A2D8C" w:rsidRDefault="00000000">
      <w:pPr>
        <w:spacing w:line="360" w:lineRule="auto"/>
        <w:jc w:val="both"/>
      </w:pPr>
      <w:r>
        <w:t>It is important to join early to ensure a smooth connection and resolve any technical issues before the session begins.</w:t>
      </w:r>
    </w:p>
    <w:p w14:paraId="4F8950EB" w14:textId="77777777" w:rsidR="006A2D8C" w:rsidRDefault="00000000">
      <w:pPr>
        <w:spacing w:before="240" w:after="240" w:line="360" w:lineRule="auto"/>
        <w:jc w:val="both"/>
        <w:rPr>
          <w:b/>
          <w:u w:val="single"/>
        </w:rPr>
      </w:pPr>
      <w:r>
        <w:rPr>
          <w:b/>
          <w:u w:val="single"/>
        </w:rPr>
        <w:t xml:space="preserve">For attendees who are not </w:t>
      </w:r>
      <w:proofErr w:type="gramStart"/>
      <w:r>
        <w:rPr>
          <w:b/>
          <w:u w:val="single"/>
        </w:rPr>
        <w:t>presenting</w:t>
      </w:r>
      <w:proofErr w:type="gramEnd"/>
      <w:r>
        <w:rPr>
          <w:b/>
          <w:u w:val="single"/>
        </w:rPr>
        <w:t>:</w:t>
      </w:r>
    </w:p>
    <w:p w14:paraId="61F233CA" w14:textId="68E27146" w:rsidR="006A2D8C" w:rsidRDefault="00000000">
      <w:pPr>
        <w:spacing w:before="240" w:after="240" w:line="360" w:lineRule="auto"/>
        <w:jc w:val="both"/>
      </w:pPr>
      <w:r>
        <w:t>To join a virtual session, you must access the CIES Hub at the scheduled time to enter the 'virtual room' where the session takes place. You will find the live sessions in the 'Program' section</w:t>
      </w:r>
      <w:r w:rsidR="00F960D3">
        <w:t xml:space="preserve"> (left side)</w:t>
      </w:r>
      <w:r>
        <w:t>, and by selecting one, you can enter the session. Sessions will open 5 minutes before they start, and you will wait in the waiting room</w:t>
      </w:r>
      <w:r w:rsidR="00F960D3">
        <w:t xml:space="preserve"> until the session starts</w:t>
      </w:r>
      <w:r>
        <w:t>.</w:t>
      </w:r>
    </w:p>
    <w:p w14:paraId="23B9C638" w14:textId="77777777" w:rsidR="006A2D8C" w:rsidRDefault="006A2D8C">
      <w:pPr>
        <w:rPr>
          <w:b/>
        </w:rPr>
      </w:pPr>
    </w:p>
    <w:sectPr w:rsidR="006A2D8C">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F569" w14:textId="77777777" w:rsidR="00DA5069" w:rsidRDefault="00DA5069">
      <w:pPr>
        <w:spacing w:line="240" w:lineRule="auto"/>
      </w:pPr>
      <w:r>
        <w:separator/>
      </w:r>
    </w:p>
  </w:endnote>
  <w:endnote w:type="continuationSeparator" w:id="0">
    <w:p w14:paraId="741E9D3C" w14:textId="77777777" w:rsidR="00DA5069" w:rsidRDefault="00DA5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654D" w14:textId="77777777" w:rsidR="00DA5069" w:rsidRDefault="00DA5069">
      <w:pPr>
        <w:spacing w:line="240" w:lineRule="auto"/>
      </w:pPr>
      <w:r>
        <w:separator/>
      </w:r>
    </w:p>
  </w:footnote>
  <w:footnote w:type="continuationSeparator" w:id="0">
    <w:p w14:paraId="647EC8EF" w14:textId="77777777" w:rsidR="00DA5069" w:rsidRDefault="00DA50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9EC3" w14:textId="77777777" w:rsidR="006A2D8C" w:rsidRDefault="00000000">
    <w:pPr>
      <w:pBdr>
        <w:top w:val="nil"/>
        <w:left w:val="nil"/>
        <w:bottom w:val="nil"/>
        <w:right w:val="nil"/>
        <w:between w:val="nil"/>
      </w:pBdr>
      <w:tabs>
        <w:tab w:val="center" w:pos="4419"/>
        <w:tab w:val="right" w:pos="8838"/>
      </w:tabs>
      <w:spacing w:line="240" w:lineRule="auto"/>
      <w:rPr>
        <w:color w:val="000000"/>
      </w:rPr>
    </w:pPr>
    <w:r>
      <w:rPr>
        <w:noProof/>
        <w:color w:val="000000"/>
      </w:rPr>
      <w:drawing>
        <wp:inline distT="0" distB="0" distL="0" distR="0" wp14:anchorId="4C109289" wp14:editId="32D26B9C">
          <wp:extent cx="1650681" cy="711200"/>
          <wp:effectExtent l="0" t="0" r="0" b="0"/>
          <wp:docPr id="1114229465" name="image4.jpg" descr="NORRAG –KIX EMAP at CIES 2025 - NORRAG -"/>
          <wp:cNvGraphicFramePr/>
          <a:graphic xmlns:a="http://schemas.openxmlformats.org/drawingml/2006/main">
            <a:graphicData uri="http://schemas.openxmlformats.org/drawingml/2006/picture">
              <pic:pic xmlns:pic="http://schemas.openxmlformats.org/drawingml/2006/picture">
                <pic:nvPicPr>
                  <pic:cNvPr id="0" name="image4.jpg" descr="NORRAG –KIX EMAP at CIES 2025 - NORRAG -"/>
                  <pic:cNvPicPr preferRelativeResize="0"/>
                </pic:nvPicPr>
                <pic:blipFill>
                  <a:blip r:embed="rId1"/>
                  <a:srcRect t="22222"/>
                  <a:stretch>
                    <a:fillRect/>
                  </a:stretch>
                </pic:blipFill>
                <pic:spPr>
                  <a:xfrm>
                    <a:off x="0" y="0"/>
                    <a:ext cx="1650681" cy="711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081B"/>
    <w:multiLevelType w:val="multilevel"/>
    <w:tmpl w:val="3E301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712B25"/>
    <w:multiLevelType w:val="multilevel"/>
    <w:tmpl w:val="E2800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D52BB5"/>
    <w:multiLevelType w:val="multilevel"/>
    <w:tmpl w:val="EB8E6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056238"/>
    <w:multiLevelType w:val="multilevel"/>
    <w:tmpl w:val="BA500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9A6C66"/>
    <w:multiLevelType w:val="multilevel"/>
    <w:tmpl w:val="C644B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5C5555"/>
    <w:multiLevelType w:val="multilevel"/>
    <w:tmpl w:val="D928670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603B11"/>
    <w:multiLevelType w:val="multilevel"/>
    <w:tmpl w:val="76F89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523890">
    <w:abstractNumId w:val="2"/>
  </w:num>
  <w:num w:numId="2" w16cid:durableId="1398429857">
    <w:abstractNumId w:val="3"/>
  </w:num>
  <w:num w:numId="3" w16cid:durableId="1937402235">
    <w:abstractNumId w:val="0"/>
  </w:num>
  <w:num w:numId="4" w16cid:durableId="192963118">
    <w:abstractNumId w:val="4"/>
  </w:num>
  <w:num w:numId="5" w16cid:durableId="816991222">
    <w:abstractNumId w:val="6"/>
  </w:num>
  <w:num w:numId="6" w16cid:durableId="1699548823">
    <w:abstractNumId w:val="5"/>
  </w:num>
  <w:num w:numId="7" w16cid:durableId="199972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8C"/>
    <w:rsid w:val="006A2D8C"/>
    <w:rsid w:val="00A20A26"/>
    <w:rsid w:val="00DA5069"/>
    <w:rsid w:val="00F960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365B"/>
  <w15:docId w15:val="{D776D128-BA5E-4311-9B99-E12E499E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3F407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407A"/>
  </w:style>
  <w:style w:type="paragraph" w:styleId="Piedepgina">
    <w:name w:val="footer"/>
    <w:basedOn w:val="Normal"/>
    <w:link w:val="PiedepginaCar"/>
    <w:uiPriority w:val="99"/>
    <w:unhideWhenUsed/>
    <w:rsid w:val="003F407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407A"/>
  </w:style>
  <w:style w:type="paragraph" w:styleId="Prrafodelista">
    <w:name w:val="List Paragraph"/>
    <w:basedOn w:val="Normal"/>
    <w:uiPriority w:val="34"/>
    <w:qFormat/>
    <w:rsid w:val="00094C40"/>
    <w:pPr>
      <w:ind w:left="720"/>
      <w:contextualSpacing/>
    </w:pPr>
  </w:style>
  <w:style w:type="paragraph" w:styleId="Revisin">
    <w:name w:val="Revision"/>
    <w:hidden/>
    <w:uiPriority w:val="99"/>
    <w:semiHidden/>
    <w:rsid w:val="00A2659F"/>
    <w:pPr>
      <w:spacing w:line="240" w:lineRule="auto"/>
    </w:pPr>
  </w:style>
  <w:style w:type="character" w:styleId="Refdecomentario">
    <w:name w:val="annotation reference"/>
    <w:basedOn w:val="Fuentedeprrafopredeter"/>
    <w:uiPriority w:val="99"/>
    <w:semiHidden/>
    <w:unhideWhenUsed/>
    <w:rsid w:val="00A2659F"/>
    <w:rPr>
      <w:sz w:val="16"/>
      <w:szCs w:val="16"/>
    </w:rPr>
  </w:style>
  <w:style w:type="paragraph" w:styleId="Textocomentario">
    <w:name w:val="annotation text"/>
    <w:basedOn w:val="Normal"/>
    <w:link w:val="TextocomentarioCar"/>
    <w:uiPriority w:val="99"/>
    <w:unhideWhenUsed/>
    <w:rsid w:val="00A2659F"/>
    <w:pPr>
      <w:spacing w:line="240" w:lineRule="auto"/>
    </w:pPr>
    <w:rPr>
      <w:sz w:val="20"/>
      <w:szCs w:val="20"/>
    </w:rPr>
  </w:style>
  <w:style w:type="character" w:customStyle="1" w:styleId="TextocomentarioCar">
    <w:name w:val="Texto comentario Car"/>
    <w:basedOn w:val="Fuentedeprrafopredeter"/>
    <w:link w:val="Textocomentario"/>
    <w:uiPriority w:val="99"/>
    <w:rsid w:val="00A2659F"/>
    <w:rPr>
      <w:sz w:val="20"/>
      <w:szCs w:val="20"/>
    </w:rPr>
  </w:style>
  <w:style w:type="paragraph" w:styleId="Asuntodelcomentario">
    <w:name w:val="annotation subject"/>
    <w:basedOn w:val="Textocomentario"/>
    <w:next w:val="Textocomentario"/>
    <w:link w:val="AsuntodelcomentarioCar"/>
    <w:uiPriority w:val="99"/>
    <w:semiHidden/>
    <w:unhideWhenUsed/>
    <w:rsid w:val="00A2659F"/>
    <w:rPr>
      <w:b/>
      <w:bCs/>
    </w:rPr>
  </w:style>
  <w:style w:type="character" w:customStyle="1" w:styleId="AsuntodelcomentarioCar">
    <w:name w:val="Asunto del comentario Car"/>
    <w:basedOn w:val="TextocomentarioCar"/>
    <w:link w:val="Asuntodelcomentario"/>
    <w:uiPriority w:val="99"/>
    <w:semiHidden/>
    <w:rsid w:val="00A265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nference.cies.us/"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erence.cies.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ference.cies.us/" TargetMode="External"/><Relationship Id="rId4" Type="http://schemas.openxmlformats.org/officeDocument/2006/relationships/settings" Target="settings.xml"/><Relationship Id="rId9" Type="http://schemas.openxmlformats.org/officeDocument/2006/relationships/hyperlink" Target="https://conference.cies.us/" TargetMode="Externa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fZyeSLafB7CR+NosO45GGHt3w==">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4489</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Milagros Cabrera</dc:creator>
  <cp:lastModifiedBy>Cabrera, Mildred</cp:lastModifiedBy>
  <cp:revision>2</cp:revision>
  <dcterms:created xsi:type="dcterms:W3CDTF">2025-03-18T19:45:00Z</dcterms:created>
  <dcterms:modified xsi:type="dcterms:W3CDTF">2025-03-18T19:45:00Z</dcterms:modified>
</cp:coreProperties>
</file>